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B00F" w14:textId="77777777" w:rsidR="00AA0822" w:rsidRDefault="00AA0822" w:rsidP="00AA0822">
      <w:pPr>
        <w:rPr>
          <w:rFonts w:ascii="Times New Roman" w:eastAsia="Times New Roman" w:hAnsi="Times New Roman" w:cs="Times New Roman"/>
          <w:noProof w:val="0"/>
          <w:color w:val="000000" w:themeColor="text1"/>
        </w:rPr>
      </w:pPr>
      <w:r w:rsidRPr="00F23D57">
        <w:rPr>
          <w:rFonts w:ascii="Times New Roman" w:hAnsi="Times New Roman" w:cs="Times New Roman"/>
          <w:b/>
          <w:bCs/>
        </w:rPr>
        <w:t>Kirikhan</w:t>
      </w:r>
      <w:r w:rsidRPr="00F23D57">
        <w:rPr>
          <w:rFonts w:ascii="Times New Roman" w:hAnsi="Times New Roman" w:cs="Times New Roman"/>
        </w:rPr>
        <w:t xml:space="preserve">  </w:t>
      </w:r>
      <w:r w:rsidRPr="00F23D57">
        <w:rPr>
          <w:rFonts w:ascii="Times New Roman" w:hAnsi="Times New Roman" w:cs="Times New Roman"/>
          <w:color w:val="000000" w:themeColor="text1"/>
        </w:rPr>
        <w:t xml:space="preserve">36.4791°N, 36.3339°E, </w:t>
      </w:r>
      <w:r w:rsidRPr="00F23D57">
        <w:rPr>
          <w:rFonts w:ascii="Times New Roman" w:eastAsia="Times New Roman" w:hAnsi="Times New Roman" w:cs="Times New Roman"/>
          <w:noProof w:val="0"/>
          <w:color w:val="000000" w:themeColor="text1"/>
        </w:rPr>
        <w:t>5 m length. Installed 4 March 2023</w:t>
      </w:r>
    </w:p>
    <w:p w14:paraId="390B8D19" w14:textId="77777777" w:rsidR="001F708A" w:rsidRDefault="001F708A" w:rsidP="001F708A">
      <w:pPr>
        <w:rPr>
          <w:rFonts w:ascii="Times New Roman" w:eastAsia="Times New Roman" w:hAnsi="Times New Roman" w:cs="Times New Roman"/>
          <w:noProof w:val="0"/>
          <w:color w:val="000000" w:themeColor="text1"/>
        </w:rPr>
      </w:pPr>
      <w:r w:rsidRPr="00CF43B2">
        <w:rPr>
          <w:rFonts w:ascii="Times New Roman" w:hAnsi="Times New Roman" w:cs="Times New Roman"/>
        </w:rPr>
        <w:drawing>
          <wp:inline distT="0" distB="0" distL="0" distR="0" wp14:anchorId="676E7BE3" wp14:editId="14939BB1">
            <wp:extent cx="4705489" cy="2702640"/>
            <wp:effectExtent l="0" t="0" r="6350" b="2540"/>
            <wp:docPr id="1682378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78805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572" cy="273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89BB" w14:textId="7DC8A22C" w:rsidR="001F708A" w:rsidRPr="00F23D57" w:rsidRDefault="001F708A" w:rsidP="00AA0822">
      <w:pPr>
        <w:rPr>
          <w:rFonts w:ascii="Times New Roman" w:eastAsia="Times New Roman" w:hAnsi="Times New Roman" w:cs="Times New Roman"/>
          <w:noProof w:val="0"/>
          <w:color w:val="000000" w:themeColor="text1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</w:rPr>
        <w:t>Map showing site locations</w:t>
      </w:r>
    </w:p>
    <w:p w14:paraId="299BE074" w14:textId="77777777" w:rsidR="00AA0822" w:rsidRPr="00F23D57" w:rsidRDefault="00AA0822" w:rsidP="00AA0822">
      <w:pPr>
        <w:rPr>
          <w:rFonts w:ascii="Times New Roman" w:hAnsi="Times New Roman" w:cs="Times New Roman"/>
        </w:rPr>
      </w:pPr>
    </w:p>
    <w:p w14:paraId="5BFE9409" w14:textId="77777777" w:rsidR="00AA0822" w:rsidRPr="00F23D57" w:rsidRDefault="00AA0822" w:rsidP="00AA0822">
      <w:pPr>
        <w:jc w:val="center"/>
        <w:rPr>
          <w:rFonts w:ascii="Times New Roman" w:hAnsi="Times New Roman" w:cs="Times New Roman"/>
        </w:rPr>
      </w:pPr>
      <w:r w:rsidRPr="00F23D57">
        <w:rPr>
          <w:rFonts w:ascii="Times New Roman" w:hAnsi="Times New Roman" w:cs="Times New Roman"/>
        </w:rPr>
        <w:drawing>
          <wp:inline distT="0" distB="0" distL="0" distR="0" wp14:anchorId="17676C93" wp14:editId="75BD1140">
            <wp:extent cx="2964592" cy="2488864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01" cy="251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D57">
        <w:rPr>
          <w:rFonts w:ascii="Times New Roman" w:hAnsi="Times New Roman" w:cs="Times New Roman"/>
        </w:rPr>
        <w:t xml:space="preserve">   </w:t>
      </w:r>
      <w:r w:rsidRPr="00F23D57">
        <w:rPr>
          <w:rFonts w:ascii="Times New Roman" w:hAnsi="Times New Roman" w:cs="Times New Roman"/>
        </w:rPr>
        <w:drawing>
          <wp:inline distT="0" distB="0" distL="0" distR="0" wp14:anchorId="714BB9E2" wp14:editId="01271A0D">
            <wp:extent cx="2150302" cy="236762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62" cy="248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20B90" w14:textId="169543EC" w:rsidR="00AA0822" w:rsidRPr="00F23D57" w:rsidRDefault="00AA0822" w:rsidP="00AA0822">
      <w:pPr>
        <w:rPr>
          <w:rFonts w:ascii="Times New Roman" w:hAnsi="Times New Roman" w:cs="Times New Roman"/>
        </w:rPr>
      </w:pPr>
      <w:r w:rsidRPr="00F23D57">
        <w:rPr>
          <w:rFonts w:ascii="Times New Roman" w:hAnsi="Times New Roman" w:cs="Times New Roman"/>
        </w:rPr>
        <w:t>Figure 6</w:t>
      </w:r>
      <w:r w:rsidR="00E002D5">
        <w:rPr>
          <w:rFonts w:ascii="Times New Roman" w:hAnsi="Times New Roman" w:cs="Times New Roman"/>
        </w:rPr>
        <w:t>1</w:t>
      </w:r>
      <w:r w:rsidRPr="00F23D57">
        <w:rPr>
          <w:rFonts w:ascii="Times New Roman" w:hAnsi="Times New Roman" w:cs="Times New Roman"/>
        </w:rPr>
        <w:t>. Kirikhan creepmeter installed 4 March on west facing slope near edge of road that had been offset ≈1 m during mainshock.  A fence was placed around the transmitter box to keep stray dogs and sheep from the cabling.</w:t>
      </w:r>
    </w:p>
    <w:p w14:paraId="28027B8A" w14:textId="77777777" w:rsidR="00AA0822" w:rsidRPr="00F23D57" w:rsidRDefault="00AA0822" w:rsidP="00AA0822">
      <w:pPr>
        <w:rPr>
          <w:rFonts w:ascii="Times New Roman" w:hAnsi="Times New Roman" w:cs="Times New Roman"/>
        </w:rPr>
      </w:pPr>
    </w:p>
    <w:p w14:paraId="024A2A03" w14:textId="35318DE0" w:rsidR="00AA0822" w:rsidRPr="00F23D57" w:rsidRDefault="00AA0822" w:rsidP="00AA0822">
      <w:pPr>
        <w:rPr>
          <w:rFonts w:ascii="Times New Roman" w:hAnsi="Times New Roman" w:cs="Times New Roman"/>
        </w:rPr>
      </w:pPr>
      <w:r w:rsidRPr="00F23D57">
        <w:rPr>
          <w:rFonts w:ascii="Times New Roman" w:hAnsi="Times New Roman" w:cs="Times New Roman"/>
        </w:rPr>
        <w:t xml:space="preserve">The site was selected because slip here (1-1.5 m) was considerably less than that observed a few km to the north (3 m).  The creepmeter recorded less than 1 mm of  dextral slip in the </w:t>
      </w:r>
      <w:r w:rsidR="00E002D5">
        <w:rPr>
          <w:rFonts w:ascii="Times New Roman" w:hAnsi="Times New Roman" w:cs="Times New Roman"/>
        </w:rPr>
        <w:t>first</w:t>
      </w:r>
      <w:r w:rsidRPr="00F23D57">
        <w:rPr>
          <w:rFonts w:ascii="Times New Roman" w:hAnsi="Times New Roman" w:cs="Times New Roman"/>
        </w:rPr>
        <w:t xml:space="preserve"> month (3.6 mm/yr) with two reversals,  the second of which we attribute to rain. Current dextral rates are ≈0.1 mm/day (35 mm/yr).</w:t>
      </w:r>
    </w:p>
    <w:p w14:paraId="723A7680" w14:textId="77777777" w:rsidR="00AA0822" w:rsidRPr="00F23D57" w:rsidRDefault="00AA0822" w:rsidP="00AA0822">
      <w:pPr>
        <w:rPr>
          <w:rFonts w:ascii="Times New Roman" w:hAnsi="Times New Roman" w:cs="Times New Roman"/>
        </w:rPr>
      </w:pPr>
      <w:r w:rsidRPr="00F23D57">
        <w:rPr>
          <w:rFonts w:ascii="Times New Roman" w:hAnsi="Times New Roman" w:cs="Times New Roman"/>
        </w:rPr>
        <w:lastRenderedPageBreak/>
        <w:drawing>
          <wp:inline distT="0" distB="0" distL="0" distR="0" wp14:anchorId="541F1D71" wp14:editId="48B96526">
            <wp:extent cx="5943600" cy="250698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0FC4C" w14:textId="48688238" w:rsidR="00AA0822" w:rsidRPr="00F23D57" w:rsidRDefault="00AA0822" w:rsidP="00AA0822">
      <w:pPr>
        <w:rPr>
          <w:rFonts w:ascii="Times New Roman" w:hAnsi="Times New Roman" w:cs="Times New Roman"/>
        </w:rPr>
      </w:pPr>
      <w:r w:rsidRPr="00F23D57">
        <w:rPr>
          <w:rFonts w:ascii="Times New Roman" w:hAnsi="Times New Roman" w:cs="Times New Roman"/>
        </w:rPr>
        <w:t xml:space="preserve">Figure </w:t>
      </w:r>
      <w:r w:rsidR="00E002D5">
        <w:rPr>
          <w:rFonts w:ascii="Times New Roman" w:hAnsi="Times New Roman" w:cs="Times New Roman"/>
        </w:rPr>
        <w:t>2</w:t>
      </w:r>
      <w:r w:rsidRPr="00F23D57">
        <w:rPr>
          <w:rFonts w:ascii="Times New Roman" w:hAnsi="Times New Roman" w:cs="Times New Roman"/>
        </w:rPr>
        <w:t xml:space="preserve"> Initial data from the Kirikhan creepmeter shows 20 µm diurnal signal with afterslip interupted by reversals caused by heavy rain.   In September the transmitter was replaced by a local data logger after data transmission</w:t>
      </w:r>
      <w:r>
        <w:rPr>
          <w:rFonts w:ascii="Times New Roman" w:hAnsi="Times New Roman" w:cs="Times New Roman"/>
        </w:rPr>
        <w:t>s</w:t>
      </w:r>
      <w:r w:rsidRPr="00F23D57">
        <w:rPr>
          <w:rFonts w:ascii="Times New Roman" w:hAnsi="Times New Roman" w:cs="Times New Roman"/>
        </w:rPr>
        <w:t xml:space="preserve"> were </w:t>
      </w:r>
      <w:r>
        <w:rPr>
          <w:rFonts w:ascii="Times New Roman" w:hAnsi="Times New Roman" w:cs="Times New Roman"/>
        </w:rPr>
        <w:t>interrupted</w:t>
      </w:r>
      <w:r w:rsidRPr="00F23D57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 xml:space="preserve">changes in communication protocol by </w:t>
      </w:r>
      <w:r w:rsidRPr="00F23D57">
        <w:rPr>
          <w:rFonts w:ascii="Times New Roman" w:hAnsi="Times New Roman" w:cs="Times New Roman"/>
        </w:rPr>
        <w:t>Turkish telecom.</w:t>
      </w:r>
      <w:r w:rsidR="0075002E">
        <w:rPr>
          <w:rFonts w:ascii="Times New Roman" w:hAnsi="Times New Roman" w:cs="Times New Roman"/>
        </w:rPr>
        <w:t xml:space="preserve">  </w:t>
      </w:r>
    </w:p>
    <w:p w14:paraId="38CB6F4F" w14:textId="57E68964" w:rsidR="00E002D5" w:rsidRPr="001F708A" w:rsidRDefault="00E002D5" w:rsidP="00AA0822">
      <w:pPr>
        <w:rPr>
          <w:rFonts w:ascii="Times New Roman" w:hAnsi="Times New Roman" w:cs="Times New Roman"/>
        </w:rPr>
      </w:pPr>
      <w:r>
        <w:rPr>
          <w14:ligatures w14:val="standardContextual"/>
        </w:rPr>
        <w:drawing>
          <wp:inline distT="0" distB="0" distL="0" distR="0" wp14:anchorId="631B0406" wp14:editId="4646E73D">
            <wp:extent cx="5943600" cy="1882775"/>
            <wp:effectExtent l="0" t="0" r="0" b="0"/>
            <wp:docPr id="1587460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60498" name="Picture 15874604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Figure 3. 2023/4 data from Kirikhan s</w:t>
      </w:r>
      <w:r w:rsidR="001F708A">
        <w:rPr>
          <w:rFonts w:ascii="Times New Roman" w:hAnsi="Times New Roman" w:cs="Times New Roman"/>
        </w:rPr>
        <w:t>indicates</w:t>
      </w:r>
      <w:r>
        <w:rPr>
          <w:rFonts w:ascii="Times New Roman" w:hAnsi="Times New Roman" w:cs="Times New Roman"/>
        </w:rPr>
        <w:t xml:space="preserve"> a </w:t>
      </w:r>
      <w:r w:rsidR="001F708A">
        <w:rPr>
          <w:rFonts w:ascii="Times New Roman" w:hAnsi="Times New Roman" w:cs="Times New Roman"/>
        </w:rPr>
        <w:t>≈</w:t>
      </w:r>
      <w:r>
        <w:rPr>
          <w:rFonts w:ascii="Times New Roman" w:hAnsi="Times New Roman" w:cs="Times New Roman"/>
        </w:rPr>
        <w:t xml:space="preserve">3 mm amplitude seasonal term superimposed on a possible secular creep rate of 1.5 mm/year.  </w:t>
      </w:r>
      <w:r w:rsidR="0075002E">
        <w:rPr>
          <w:rFonts w:ascii="Times New Roman" w:hAnsi="Times New Roman" w:cs="Times New Roman"/>
        </w:rPr>
        <w:t>The instrument operate</w:t>
      </w:r>
      <w:r w:rsidR="001F708A">
        <w:rPr>
          <w:rFonts w:ascii="Times New Roman" w:hAnsi="Times New Roman" w:cs="Times New Roman"/>
        </w:rPr>
        <w:t>s at the time of compilation of these data</w:t>
      </w:r>
      <w:r w:rsidR="0075002E">
        <w:rPr>
          <w:rFonts w:ascii="Times New Roman" w:hAnsi="Times New Roman" w:cs="Times New Roman"/>
        </w:rPr>
        <w:t>.</w:t>
      </w:r>
    </w:p>
    <w:sectPr w:rsidR="00E002D5" w:rsidRPr="001F708A" w:rsidSect="00AC2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22"/>
    <w:rsid w:val="00033BEE"/>
    <w:rsid w:val="00044F3F"/>
    <w:rsid w:val="00080A8C"/>
    <w:rsid w:val="0013628E"/>
    <w:rsid w:val="00150A98"/>
    <w:rsid w:val="00167921"/>
    <w:rsid w:val="001B28FF"/>
    <w:rsid w:val="001D3D42"/>
    <w:rsid w:val="001F708A"/>
    <w:rsid w:val="00210B2B"/>
    <w:rsid w:val="002A4D0B"/>
    <w:rsid w:val="002C1AA4"/>
    <w:rsid w:val="002C51CA"/>
    <w:rsid w:val="002C7AC6"/>
    <w:rsid w:val="002D19D5"/>
    <w:rsid w:val="002E79CD"/>
    <w:rsid w:val="002F3CA5"/>
    <w:rsid w:val="002F7981"/>
    <w:rsid w:val="003834AF"/>
    <w:rsid w:val="003A29B0"/>
    <w:rsid w:val="003F438D"/>
    <w:rsid w:val="004022BB"/>
    <w:rsid w:val="004109AA"/>
    <w:rsid w:val="00431206"/>
    <w:rsid w:val="0044739E"/>
    <w:rsid w:val="00451B10"/>
    <w:rsid w:val="00457646"/>
    <w:rsid w:val="00465EF9"/>
    <w:rsid w:val="004A6592"/>
    <w:rsid w:val="004A7920"/>
    <w:rsid w:val="004D4EBC"/>
    <w:rsid w:val="005052BE"/>
    <w:rsid w:val="00511F49"/>
    <w:rsid w:val="005163A1"/>
    <w:rsid w:val="00562BF1"/>
    <w:rsid w:val="00562DDD"/>
    <w:rsid w:val="005B1AB2"/>
    <w:rsid w:val="00601694"/>
    <w:rsid w:val="00605B6D"/>
    <w:rsid w:val="00610028"/>
    <w:rsid w:val="006510D0"/>
    <w:rsid w:val="006B2067"/>
    <w:rsid w:val="006F5F0C"/>
    <w:rsid w:val="007205BC"/>
    <w:rsid w:val="0075002E"/>
    <w:rsid w:val="00761F52"/>
    <w:rsid w:val="00773554"/>
    <w:rsid w:val="007B253E"/>
    <w:rsid w:val="00824EB7"/>
    <w:rsid w:val="0083517C"/>
    <w:rsid w:val="008358EC"/>
    <w:rsid w:val="008407CC"/>
    <w:rsid w:val="00842AE6"/>
    <w:rsid w:val="00844294"/>
    <w:rsid w:val="00857EC0"/>
    <w:rsid w:val="00882A5E"/>
    <w:rsid w:val="008D6A00"/>
    <w:rsid w:val="0091469C"/>
    <w:rsid w:val="00980148"/>
    <w:rsid w:val="00984081"/>
    <w:rsid w:val="00993938"/>
    <w:rsid w:val="009B6307"/>
    <w:rsid w:val="009D4C06"/>
    <w:rsid w:val="009F641C"/>
    <w:rsid w:val="00AA0822"/>
    <w:rsid w:val="00AC2F67"/>
    <w:rsid w:val="00B12403"/>
    <w:rsid w:val="00B40B30"/>
    <w:rsid w:val="00B505C4"/>
    <w:rsid w:val="00BB5BAF"/>
    <w:rsid w:val="00C20E10"/>
    <w:rsid w:val="00C45FD9"/>
    <w:rsid w:val="00C46499"/>
    <w:rsid w:val="00C55EB0"/>
    <w:rsid w:val="00C66604"/>
    <w:rsid w:val="00C979C2"/>
    <w:rsid w:val="00CD272F"/>
    <w:rsid w:val="00CD38AA"/>
    <w:rsid w:val="00CD3C99"/>
    <w:rsid w:val="00D74172"/>
    <w:rsid w:val="00D940EC"/>
    <w:rsid w:val="00DB2294"/>
    <w:rsid w:val="00DC46A5"/>
    <w:rsid w:val="00E002D5"/>
    <w:rsid w:val="00E731DB"/>
    <w:rsid w:val="00E87FF0"/>
    <w:rsid w:val="00F02CC9"/>
    <w:rsid w:val="00F03C60"/>
    <w:rsid w:val="00F2016A"/>
    <w:rsid w:val="00F42DA7"/>
    <w:rsid w:val="00F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B6986"/>
  <w15:chartTrackingRefBased/>
  <w15:docId w15:val="{90794BB5-7DA9-FD45-B877-DF0FB391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0822"/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82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82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82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82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82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82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82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82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82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82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082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082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822"/>
    <w:pPr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0822"/>
    <w:rPr>
      <w:rFonts w:eastAsiaTheme="minorEastAsia"/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822"/>
    <w:pPr>
      <w:ind w:left="720"/>
      <w:contextualSpacing/>
    </w:pPr>
    <w:rPr>
      <w:rFonts w:eastAsiaTheme="minorEastAsia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0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822"/>
    <w:rPr>
      <w:rFonts w:eastAsiaTheme="minorEastAsia"/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4</cp:revision>
  <dcterms:created xsi:type="dcterms:W3CDTF">2025-01-25T16:30:00Z</dcterms:created>
  <dcterms:modified xsi:type="dcterms:W3CDTF">2025-01-26T02:37:00Z</dcterms:modified>
</cp:coreProperties>
</file>