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EB681" w14:textId="77777777" w:rsidR="00922A6D" w:rsidRDefault="00922A6D" w:rsidP="00922A6D">
      <w:pPr>
        <w:rPr>
          <w:rFonts w:ascii="Times New Roman" w:eastAsia="Times New Roman" w:hAnsi="Times New Roman" w:cs="Times New Roman"/>
          <w:noProof w:val="0"/>
          <w:color w:val="000000" w:themeColor="text1"/>
        </w:rPr>
      </w:pPr>
      <w:r w:rsidRPr="00F23D57">
        <w:rPr>
          <w:rFonts w:ascii="Times New Roman" w:eastAsia="Times New Roman" w:hAnsi="Times New Roman" w:cs="Times New Roman"/>
          <w:b/>
          <w:bCs/>
          <w:noProof w:val="0"/>
          <w:color w:val="000000" w:themeColor="text1"/>
        </w:rPr>
        <w:t>Yazica West</w:t>
      </w:r>
      <w:r w:rsidRPr="00F23D57">
        <w:rPr>
          <w:rFonts w:ascii="Times New Roman" w:eastAsia="Times New Roman" w:hAnsi="Times New Roman" w:cs="Times New Roman"/>
          <w:noProof w:val="0"/>
          <w:color w:val="000000" w:themeColor="text1"/>
        </w:rPr>
        <w:t>: 38.1806°N, 38.7361°E, length=5 m</w:t>
      </w:r>
    </w:p>
    <w:p w14:paraId="45A47CE1" w14:textId="77777777" w:rsidR="003371C5" w:rsidRDefault="003371C5" w:rsidP="003371C5">
      <w:pPr>
        <w:rPr>
          <w:rFonts w:ascii="Times New Roman" w:hAnsi="Times New Roman" w:cs="Times New Roman"/>
        </w:rPr>
      </w:pPr>
      <w:r w:rsidRPr="00CF43B2">
        <w:rPr>
          <w:rFonts w:ascii="Times New Roman" w:hAnsi="Times New Roman" w:cs="Times New Roman"/>
        </w:rPr>
        <w:drawing>
          <wp:inline distT="0" distB="0" distL="0" distR="0" wp14:anchorId="0910C83D" wp14:editId="63DE88DA">
            <wp:extent cx="4705489" cy="2702640"/>
            <wp:effectExtent l="0" t="0" r="6350" b="2540"/>
            <wp:docPr id="16823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78805" name=""/>
                    <pic:cNvPicPr/>
                  </pic:nvPicPr>
                  <pic:blipFill>
                    <a:blip r:embed="rId4" cstate="email">
                      <a:extLst>
                        <a:ext uri="{28A0092B-C50C-407E-A947-70E740481C1C}">
                          <a14:useLocalDpi xmlns:a14="http://schemas.microsoft.com/office/drawing/2010/main"/>
                        </a:ext>
                      </a:extLst>
                    </a:blip>
                    <a:stretch>
                      <a:fillRect/>
                    </a:stretch>
                  </pic:blipFill>
                  <pic:spPr>
                    <a:xfrm>
                      <a:off x="0" y="0"/>
                      <a:ext cx="4767572" cy="2738298"/>
                    </a:xfrm>
                    <a:prstGeom prst="rect">
                      <a:avLst/>
                    </a:prstGeom>
                  </pic:spPr>
                </pic:pic>
              </a:graphicData>
            </a:graphic>
          </wp:inline>
        </w:drawing>
      </w:r>
    </w:p>
    <w:p w14:paraId="5257B03C" w14:textId="77777777" w:rsidR="003371C5" w:rsidRPr="00F23D57" w:rsidRDefault="003371C5" w:rsidP="003371C5">
      <w:pPr>
        <w:rPr>
          <w:rFonts w:ascii="Times New Roman" w:eastAsia="Times New Roman" w:hAnsi="Times New Roman" w:cs="Times New Roman"/>
          <w:noProof w:val="0"/>
          <w:color w:val="000000" w:themeColor="text1"/>
        </w:rPr>
      </w:pPr>
      <w:r w:rsidRPr="00F23D57">
        <w:rPr>
          <w:rFonts w:ascii="Times New Roman" w:hAnsi="Times New Roman" w:cs="Times New Roman"/>
        </w:rPr>
        <w:t xml:space="preserve">Figure 1 Location of creepmeters on the East Anatolian fault </w:t>
      </w:r>
      <w:r>
        <w:rPr>
          <w:rFonts w:ascii="Times New Roman" w:hAnsi="Times New Roman" w:cs="Times New Roman"/>
        </w:rPr>
        <w:t>system</w:t>
      </w:r>
    </w:p>
    <w:p w14:paraId="614F98C4" w14:textId="77777777" w:rsidR="003371C5" w:rsidRPr="00F23D57" w:rsidRDefault="003371C5" w:rsidP="00922A6D">
      <w:pPr>
        <w:rPr>
          <w:rFonts w:ascii="Times New Roman" w:eastAsia="Times New Roman" w:hAnsi="Times New Roman" w:cs="Times New Roman"/>
          <w:noProof w:val="0"/>
          <w:color w:val="000000" w:themeColor="text1"/>
        </w:rPr>
      </w:pPr>
    </w:p>
    <w:p w14:paraId="17DC2DFC" w14:textId="77777777" w:rsidR="00922A6D" w:rsidRPr="00F23D57" w:rsidRDefault="00922A6D" w:rsidP="00922A6D">
      <w:pPr>
        <w:jc w:val="center"/>
        <w:rPr>
          <w:rFonts w:ascii="Times New Roman" w:hAnsi="Times New Roman" w:cs="Times New Roman"/>
        </w:rPr>
      </w:pPr>
    </w:p>
    <w:p w14:paraId="74DCDC15" w14:textId="27D1DFD7" w:rsidR="00922A6D" w:rsidRPr="00F23D57" w:rsidRDefault="00922A6D" w:rsidP="00922A6D">
      <w:pPr>
        <w:rPr>
          <w:rFonts w:ascii="Times New Roman" w:hAnsi="Times New Roman" w:cs="Times New Roman"/>
        </w:rPr>
      </w:pPr>
      <w:r w:rsidRPr="00F23D57">
        <w:rPr>
          <w:rFonts w:ascii="Times New Roman" w:hAnsi="Times New Roman" w:cs="Times New Roman"/>
        </w:rPr>
        <w:drawing>
          <wp:inline distT="0" distB="0" distL="0" distR="0" wp14:anchorId="4836C8F0" wp14:editId="5E501480">
            <wp:extent cx="3651115" cy="3097390"/>
            <wp:effectExtent l="0" t="0" r="0" b="1905"/>
            <wp:docPr id="17" name="Picture 17" descr="doğa, kany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doğa, kanyon içeren bir resim&#10;&#10;Açıklama otomatik olarak oluşturuldu"/>
                    <pic:cNvPicPr/>
                  </pic:nvPicPr>
                  <pic:blipFill>
                    <a:blip r:embed="rId5" cstate="email">
                      <a:extLst>
                        <a:ext uri="{BEBA8EAE-BF5A-486C-A8C5-ECC9F3942E4B}">
                          <a14:imgProps xmlns:a14="http://schemas.microsoft.com/office/drawing/2010/main">
                            <a14:imgLayer r:embed="rId6">
                              <a14:imgEffect>
                                <a14:sharpenSoften amount="100000"/>
                              </a14:imgEffect>
                              <a14:imgEffect>
                                <a14:brightnessContrast bright="28000"/>
                              </a14:imgEffect>
                            </a14:imgLayer>
                          </a14:imgProps>
                        </a:ext>
                        <a:ext uri="{28A0092B-C50C-407E-A947-70E740481C1C}">
                          <a14:useLocalDpi xmlns:a14="http://schemas.microsoft.com/office/drawing/2010/main"/>
                        </a:ext>
                      </a:extLst>
                    </a:blip>
                    <a:stretch>
                      <a:fillRect/>
                    </a:stretch>
                  </pic:blipFill>
                  <pic:spPr>
                    <a:xfrm>
                      <a:off x="0" y="0"/>
                      <a:ext cx="3766930" cy="3195641"/>
                    </a:xfrm>
                    <a:prstGeom prst="rect">
                      <a:avLst/>
                    </a:prstGeom>
                  </pic:spPr>
                </pic:pic>
              </a:graphicData>
            </a:graphic>
          </wp:inline>
        </w:drawing>
      </w:r>
      <w:r w:rsidRPr="00F23D57">
        <w:rPr>
          <w:rFonts w:ascii="Times New Roman" w:hAnsi="Times New Roman" w:cs="Times New Roman"/>
        </w:rPr>
        <w:t xml:space="preserve">  </w:t>
      </w:r>
    </w:p>
    <w:p w14:paraId="57F41307" w14:textId="23ABB920" w:rsidR="00922A6D" w:rsidRPr="00F23D57" w:rsidRDefault="00922A6D" w:rsidP="00922A6D">
      <w:pPr>
        <w:rPr>
          <w:rFonts w:ascii="Times New Roman" w:hAnsi="Times New Roman" w:cs="Times New Roman"/>
        </w:rPr>
      </w:pPr>
      <w:r w:rsidRPr="00F23D57">
        <w:rPr>
          <w:rFonts w:ascii="Times New Roman" w:hAnsi="Times New Roman" w:cs="Times New Roman"/>
        </w:rPr>
        <w:t xml:space="preserve">Figure 1. The Yazica-west creepmeter was placed across </w:t>
      </w:r>
      <w:r>
        <w:rPr>
          <w:rFonts w:ascii="Times New Roman" w:hAnsi="Times New Roman" w:cs="Times New Roman"/>
        </w:rPr>
        <w:t xml:space="preserve">what was interepreted to be a surface rupture following </w:t>
      </w:r>
      <w:r w:rsidRPr="00F23D57">
        <w:rPr>
          <w:rFonts w:ascii="Times New Roman" w:hAnsi="Times New Roman" w:cs="Times New Roman"/>
        </w:rPr>
        <w:t xml:space="preserve">the 2020 Elazig earthquake. Villagers in </w:t>
      </w:r>
      <w:r w:rsidR="00A344CC">
        <w:rPr>
          <w:rFonts w:ascii="Times New Roman" w:hAnsi="Times New Roman" w:cs="Times New Roman"/>
        </w:rPr>
        <w:t>the adjoing</w:t>
      </w:r>
      <w:r w:rsidRPr="00F23D57">
        <w:rPr>
          <w:rFonts w:ascii="Times New Roman" w:hAnsi="Times New Roman" w:cs="Times New Roman"/>
        </w:rPr>
        <w:t xml:space="preserve"> house reported minor </w:t>
      </w:r>
      <w:r>
        <w:rPr>
          <w:rFonts w:ascii="Times New Roman" w:hAnsi="Times New Roman" w:cs="Times New Roman"/>
        </w:rPr>
        <w:t>c</w:t>
      </w:r>
      <w:r w:rsidRPr="00F23D57">
        <w:rPr>
          <w:rFonts w:ascii="Times New Roman" w:hAnsi="Times New Roman" w:cs="Times New Roman"/>
        </w:rPr>
        <w:t xml:space="preserve">racks appearing across the fault after the 6 February </w:t>
      </w:r>
      <w:r w:rsidR="00A344CC">
        <w:rPr>
          <w:rFonts w:ascii="Times New Roman" w:hAnsi="Times New Roman" w:cs="Times New Roman"/>
        </w:rPr>
        <w:t xml:space="preserve">2023 </w:t>
      </w:r>
      <w:r w:rsidRPr="00F23D57">
        <w:rPr>
          <w:rFonts w:ascii="Times New Roman" w:hAnsi="Times New Roman" w:cs="Times New Roman"/>
        </w:rPr>
        <w:t>earthquakes</w:t>
      </w:r>
      <w:r>
        <w:rPr>
          <w:rFonts w:ascii="Times New Roman" w:hAnsi="Times New Roman" w:cs="Times New Roman"/>
        </w:rPr>
        <w:t xml:space="preserve"> and a creep event was recorded there 16 September 2023</w:t>
      </w:r>
      <w:r w:rsidR="00A344CC">
        <w:rPr>
          <w:rFonts w:ascii="Times New Roman" w:hAnsi="Times New Roman" w:cs="Times New Roman"/>
        </w:rPr>
        <w:t xml:space="preserve"> followed by others</w:t>
      </w:r>
      <w:r w:rsidRPr="00F23D57">
        <w:rPr>
          <w:rFonts w:ascii="Times New Roman" w:hAnsi="Times New Roman" w:cs="Times New Roman"/>
        </w:rPr>
        <w:t>.  The photo shows the NW corner of a house in front of which the 2020 and 2023 cracks passed towards.  The white pipe indicates the installation path of the sensor.</w:t>
      </w:r>
    </w:p>
    <w:p w14:paraId="498AE80E" w14:textId="77777777" w:rsidR="00922A6D" w:rsidRPr="00F23D57" w:rsidRDefault="00922A6D" w:rsidP="00922A6D">
      <w:pPr>
        <w:rPr>
          <w:rFonts w:ascii="Times New Roman" w:hAnsi="Times New Roman" w:cs="Times New Roman"/>
        </w:rPr>
      </w:pPr>
    </w:p>
    <w:p w14:paraId="70F54C3B" w14:textId="77777777" w:rsidR="00922A6D" w:rsidRDefault="00922A6D" w:rsidP="00922A6D">
      <w:pPr>
        <w:rPr>
          <w:rFonts w:ascii="Times New Roman" w:hAnsi="Times New Roman" w:cs="Times New Roman"/>
        </w:rPr>
      </w:pPr>
      <w:r w:rsidRPr="00F23D57">
        <w:rPr>
          <w:rFonts w:ascii="Times New Roman" w:hAnsi="Times New Roman" w:cs="Times New Roman"/>
        </w:rPr>
        <w:lastRenderedPageBreak/>
        <w:drawing>
          <wp:inline distT="0" distB="0" distL="0" distR="0" wp14:anchorId="3A4871FE" wp14:editId="0849E6EF">
            <wp:extent cx="4236244" cy="2107713"/>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265560" cy="2122299"/>
                    </a:xfrm>
                    <a:prstGeom prst="rect">
                      <a:avLst/>
                    </a:prstGeom>
                  </pic:spPr>
                </pic:pic>
              </a:graphicData>
            </a:graphic>
          </wp:inline>
        </w:drawing>
      </w:r>
    </w:p>
    <w:p w14:paraId="39886F89" w14:textId="77CA0751" w:rsidR="00922A6D" w:rsidRPr="00F23D57" w:rsidRDefault="00922A6D" w:rsidP="00922A6D">
      <w:pPr>
        <w:rPr>
          <w:rFonts w:ascii="Times New Roman" w:hAnsi="Times New Roman" w:cs="Times New Roman"/>
        </w:rPr>
      </w:pPr>
      <w:r>
        <w:rPr>
          <w:rFonts w:ascii="Times New Roman" w:hAnsi="Times New Roman" w:cs="Times New Roman"/>
        </w:rPr>
        <w:t xml:space="preserve">Figure 2  Cracks developed from the bottom left passing in front of the tree after </w:t>
      </w:r>
      <w:r w:rsidR="00A344CC">
        <w:rPr>
          <w:rFonts w:ascii="Times New Roman" w:hAnsi="Times New Roman" w:cs="Times New Roman"/>
        </w:rPr>
        <w:t xml:space="preserve">both </w:t>
      </w:r>
      <w:r>
        <w:rPr>
          <w:rFonts w:ascii="Times New Roman" w:hAnsi="Times New Roman" w:cs="Times New Roman"/>
        </w:rPr>
        <w:t xml:space="preserve">the 2020 </w:t>
      </w:r>
      <w:r w:rsidR="00A344CC">
        <w:rPr>
          <w:rFonts w:ascii="Times New Roman" w:hAnsi="Times New Roman" w:cs="Times New Roman"/>
        </w:rPr>
        <w:t xml:space="preserve">and 2023 </w:t>
      </w:r>
      <w:r>
        <w:rPr>
          <w:rFonts w:ascii="Times New Roman" w:hAnsi="Times New Roman" w:cs="Times New Roman"/>
        </w:rPr>
        <w:t>earthquake</w:t>
      </w:r>
      <w:r w:rsidR="00A344CC">
        <w:rPr>
          <w:rFonts w:ascii="Times New Roman" w:hAnsi="Times New Roman" w:cs="Times New Roman"/>
        </w:rPr>
        <w:t>s</w:t>
      </w:r>
      <w:r>
        <w:rPr>
          <w:rFonts w:ascii="Times New Roman" w:hAnsi="Times New Roman" w:cs="Times New Roman"/>
        </w:rPr>
        <w:t>. The sensor was initially installed where the boy holds a vertical pole but was subsequently shifted to the lower end to the right</w:t>
      </w:r>
      <w:r w:rsidR="00A344CC">
        <w:rPr>
          <w:rFonts w:ascii="Times New Roman" w:hAnsi="Times New Roman" w:cs="Times New Roman"/>
        </w:rPr>
        <w:t xml:space="preserve"> to permit the owner to drive to the side of his house.  Prior to shifting it, the sensor was flooded a couple of times due to water source on the side of the house</w:t>
      </w:r>
    </w:p>
    <w:p w14:paraId="0D7A69E6" w14:textId="77777777" w:rsidR="00922A6D" w:rsidRDefault="00922A6D" w:rsidP="00922A6D">
      <w:pPr>
        <w:rPr>
          <w:rFonts w:ascii="Times New Roman" w:hAnsi="Times New Roman" w:cs="Times New Roman"/>
        </w:rPr>
      </w:pPr>
      <w:r w:rsidRPr="009821F1">
        <w:rPr>
          <w:rFonts w:ascii="Times New Roman" w:hAnsi="Times New Roman" w:cs="Times New Roman"/>
        </w:rPr>
        <w:drawing>
          <wp:inline distT="0" distB="0" distL="0" distR="0" wp14:anchorId="162D1826" wp14:editId="16CCA177">
            <wp:extent cx="5054465" cy="1652421"/>
            <wp:effectExtent l="0" t="0" r="0" b="0"/>
            <wp:docPr id="35237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74705" name=""/>
                    <pic:cNvPicPr/>
                  </pic:nvPicPr>
                  <pic:blipFill>
                    <a:blip r:embed="rId8"/>
                    <a:stretch>
                      <a:fillRect/>
                    </a:stretch>
                  </pic:blipFill>
                  <pic:spPr>
                    <a:xfrm>
                      <a:off x="0" y="0"/>
                      <a:ext cx="5063778" cy="1655466"/>
                    </a:xfrm>
                    <a:prstGeom prst="rect">
                      <a:avLst/>
                    </a:prstGeom>
                  </pic:spPr>
                </pic:pic>
              </a:graphicData>
            </a:graphic>
          </wp:inline>
        </w:drawing>
      </w:r>
      <w:r w:rsidRPr="00F23D57">
        <w:rPr>
          <w:rFonts w:ascii="Times New Roman" w:hAnsi="Times New Roman" w:cs="Times New Roman"/>
        </w:rPr>
        <w:t xml:space="preserve"> </w:t>
      </w:r>
    </w:p>
    <w:p w14:paraId="499FB2D5" w14:textId="1C9C4427" w:rsidR="00922A6D" w:rsidRPr="00F23D57" w:rsidRDefault="00922A6D" w:rsidP="00922A6D">
      <w:pPr>
        <w:rPr>
          <w:rFonts w:ascii="Times New Roman" w:hAnsi="Times New Roman" w:cs="Times New Roman"/>
        </w:rPr>
      </w:pPr>
      <w:r>
        <w:rPr>
          <w:rFonts w:ascii="Times New Roman" w:hAnsi="Times New Roman" w:cs="Times New Roman"/>
        </w:rPr>
        <w:t>Figure 3 Creep event propagation to the NE from Yazi</w:t>
      </w:r>
      <w:r w:rsidR="00A344CC">
        <w:rPr>
          <w:rFonts w:ascii="Times New Roman" w:hAnsi="Times New Roman" w:cs="Times New Roman"/>
        </w:rPr>
        <w:t>c</w:t>
      </w:r>
      <w:r>
        <w:rPr>
          <w:rFonts w:ascii="Times New Roman" w:hAnsi="Times New Roman" w:cs="Times New Roman"/>
        </w:rPr>
        <w:t>a to Sivrice in September 2023.</w:t>
      </w:r>
    </w:p>
    <w:p w14:paraId="35EC26C4" w14:textId="2537FBDD" w:rsidR="00922A6D" w:rsidRDefault="00922A6D" w:rsidP="00922A6D">
      <w:pPr>
        <w:rPr>
          <w:rFonts w:ascii="Times New Roman" w:hAnsi="Times New Roman" w:cs="Times New Roman"/>
        </w:rPr>
      </w:pPr>
      <w:r w:rsidRPr="00F23D57">
        <w:rPr>
          <w:rFonts w:ascii="Times New Roman" w:hAnsi="Times New Roman" w:cs="Times New Roman"/>
        </w:rPr>
        <w:t>In June</w:t>
      </w:r>
      <w:r>
        <w:rPr>
          <w:rFonts w:ascii="Times New Roman" w:hAnsi="Times New Roman" w:cs="Times New Roman"/>
        </w:rPr>
        <w:t xml:space="preserve"> 2023</w:t>
      </w:r>
      <w:r w:rsidRPr="00F23D57">
        <w:rPr>
          <w:rFonts w:ascii="Times New Roman" w:hAnsi="Times New Roman" w:cs="Times New Roman"/>
        </w:rPr>
        <w:t xml:space="preserve"> the passive and active ends were reversed (the sensor and data logger were placed at the downhill end of the creepmeter so that it would not be in the way of the owner of the house).  1.5 mm of contraction occurred between March and September 2023, but a sinistral creep event was recorded here 14 Sept.  The instrument operates from batteries.</w:t>
      </w:r>
    </w:p>
    <w:p w14:paraId="281AC153" w14:textId="77777777" w:rsidR="00922A6D" w:rsidRDefault="00922A6D" w:rsidP="00922A6D">
      <w:pPr>
        <w:rPr>
          <w:rFonts w:ascii="Times New Roman" w:hAnsi="Times New Roman" w:cs="Times New Roman"/>
        </w:rPr>
      </w:pPr>
    </w:p>
    <w:p w14:paraId="6D4197C6" w14:textId="55C9B6F4" w:rsidR="00922A6D" w:rsidRDefault="00200F88" w:rsidP="00922A6D">
      <w:pPr>
        <w:rPr>
          <w:rFonts w:ascii="Times New Roman" w:hAnsi="Times New Roman" w:cs="Times New Roman"/>
        </w:rPr>
      </w:pPr>
      <w:r w:rsidRPr="00200F88">
        <w:rPr>
          <w:rFonts w:ascii="Times New Roman" w:hAnsi="Times New Roman" w:cs="Times New Roman"/>
        </w:rPr>
        <w:lastRenderedPageBreak/>
        <w:drawing>
          <wp:inline distT="0" distB="0" distL="0" distR="0" wp14:anchorId="367C85EF" wp14:editId="23E5C010">
            <wp:extent cx="5943600" cy="2555240"/>
            <wp:effectExtent l="0" t="0" r="0" b="0"/>
            <wp:docPr id="18789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7951" name=""/>
                    <pic:cNvPicPr/>
                  </pic:nvPicPr>
                  <pic:blipFill>
                    <a:blip r:embed="rId9"/>
                    <a:stretch>
                      <a:fillRect/>
                    </a:stretch>
                  </pic:blipFill>
                  <pic:spPr>
                    <a:xfrm>
                      <a:off x="0" y="0"/>
                      <a:ext cx="5943600" cy="2555240"/>
                    </a:xfrm>
                    <a:prstGeom prst="rect">
                      <a:avLst/>
                    </a:prstGeom>
                  </pic:spPr>
                </pic:pic>
              </a:graphicData>
            </a:graphic>
          </wp:inline>
        </w:drawing>
      </w:r>
    </w:p>
    <w:p w14:paraId="2CA5640D" w14:textId="60DA0A81" w:rsidR="00200F88" w:rsidRDefault="00922A6D" w:rsidP="00922A6D">
      <w:pPr>
        <w:rPr>
          <w:rFonts w:ascii="Times New Roman" w:hAnsi="Times New Roman" w:cs="Times New Roman"/>
        </w:rPr>
      </w:pPr>
      <w:r>
        <w:rPr>
          <w:rFonts w:ascii="Times New Roman" w:hAnsi="Times New Roman" w:cs="Times New Roman"/>
        </w:rPr>
        <w:t>Figure 4</w:t>
      </w:r>
      <w:r w:rsidR="00200F88">
        <w:rPr>
          <w:rFonts w:ascii="Times New Roman" w:hAnsi="Times New Roman" w:cs="Times New Roman"/>
        </w:rPr>
        <w:t>.</w:t>
      </w:r>
      <w:r>
        <w:rPr>
          <w:rFonts w:ascii="Times New Roman" w:hAnsi="Times New Roman" w:cs="Times New Roman"/>
        </w:rPr>
        <w:t xml:space="preserve"> Yazika_West creep data 2023 2024 show net contraction which </w:t>
      </w:r>
      <w:r w:rsidR="00200F88">
        <w:rPr>
          <w:rFonts w:ascii="Times New Roman" w:hAnsi="Times New Roman" w:cs="Times New Roman"/>
        </w:rPr>
        <w:t>may</w:t>
      </w:r>
      <w:r>
        <w:rPr>
          <w:rFonts w:ascii="Times New Roman" w:hAnsi="Times New Roman" w:cs="Times New Roman"/>
        </w:rPr>
        <w:t xml:space="preserve"> represent downhill creep of the foundations of the nearby house.  Occasional sinistral creep events </w:t>
      </w:r>
      <w:r w:rsidR="00387315">
        <w:rPr>
          <w:rFonts w:ascii="Times New Roman" w:hAnsi="Times New Roman" w:cs="Times New Roman"/>
        </w:rPr>
        <w:t>confirm that it crosses a surface branch of the East Anatolian fault, however, these are infrequent.</w:t>
      </w:r>
      <w:r w:rsidR="00200F88">
        <w:rPr>
          <w:rFonts w:ascii="Times New Roman" w:hAnsi="Times New Roman" w:cs="Times New Roman"/>
        </w:rPr>
        <w:t xml:space="preserve">  Due to the location of the instrument next to the house, and to the possibility of tractors driving close-to or over the ends of the creepmeter,  the data incude noise of uncertain origin related to activities of people and vehicles.</w:t>
      </w:r>
      <w:r w:rsidR="00A344CC">
        <w:rPr>
          <w:rFonts w:ascii="Times New Roman" w:hAnsi="Times New Roman" w:cs="Times New Roman"/>
        </w:rPr>
        <w:t xml:space="preserve">  No reliable long term creep-rate data can be obtained from this location.</w:t>
      </w:r>
    </w:p>
    <w:p w14:paraId="79CD12BA" w14:textId="77777777" w:rsidR="00200F88" w:rsidRDefault="00200F88" w:rsidP="00922A6D">
      <w:pPr>
        <w:rPr>
          <w:rFonts w:ascii="Times New Roman" w:hAnsi="Times New Roman" w:cs="Times New Roman"/>
        </w:rPr>
      </w:pPr>
    </w:p>
    <w:p w14:paraId="650CF668" w14:textId="723F3D4C" w:rsidR="00200F88" w:rsidRDefault="00200F88" w:rsidP="00922A6D">
      <w:pPr>
        <w:rPr>
          <w:rFonts w:ascii="Times New Roman" w:hAnsi="Times New Roman" w:cs="Times New Roman"/>
        </w:rPr>
      </w:pPr>
      <w:r w:rsidRPr="00200F88">
        <w:rPr>
          <w:rFonts w:ascii="Times New Roman" w:hAnsi="Times New Roman" w:cs="Times New Roman"/>
        </w:rPr>
        <w:drawing>
          <wp:inline distT="0" distB="0" distL="0" distR="0" wp14:anchorId="6938D5E6" wp14:editId="3B754E2E">
            <wp:extent cx="1693934" cy="1070043"/>
            <wp:effectExtent l="0" t="0" r="0" b="0"/>
            <wp:docPr id="10843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0499" name=""/>
                    <pic:cNvPicPr/>
                  </pic:nvPicPr>
                  <pic:blipFill>
                    <a:blip r:embed="rId10"/>
                    <a:stretch>
                      <a:fillRect/>
                    </a:stretch>
                  </pic:blipFill>
                  <pic:spPr>
                    <a:xfrm>
                      <a:off x="0" y="0"/>
                      <a:ext cx="1726884" cy="1090857"/>
                    </a:xfrm>
                    <a:prstGeom prst="rect">
                      <a:avLst/>
                    </a:prstGeom>
                  </pic:spPr>
                </pic:pic>
              </a:graphicData>
            </a:graphic>
          </wp:inline>
        </w:drawing>
      </w:r>
      <w:r w:rsidRPr="00200F88">
        <w:rPr>
          <w:rFonts w:ascii="Times New Roman" w:hAnsi="Times New Roman" w:cs="Times New Roman"/>
        </w:rPr>
        <w:drawing>
          <wp:inline distT="0" distB="0" distL="0" distR="0" wp14:anchorId="4B91B776" wp14:editId="2529D26E">
            <wp:extent cx="1488607" cy="940341"/>
            <wp:effectExtent l="0" t="0" r="0" b="0"/>
            <wp:docPr id="195068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80086" name=""/>
                    <pic:cNvPicPr/>
                  </pic:nvPicPr>
                  <pic:blipFill>
                    <a:blip r:embed="rId11"/>
                    <a:stretch>
                      <a:fillRect/>
                    </a:stretch>
                  </pic:blipFill>
                  <pic:spPr>
                    <a:xfrm>
                      <a:off x="0" y="0"/>
                      <a:ext cx="1553171" cy="981125"/>
                    </a:xfrm>
                    <a:prstGeom prst="rect">
                      <a:avLst/>
                    </a:prstGeom>
                  </pic:spPr>
                </pic:pic>
              </a:graphicData>
            </a:graphic>
          </wp:inline>
        </w:drawing>
      </w:r>
      <w:r w:rsidRPr="00200F88">
        <w:rPr>
          <w14:ligatures w14:val="standardContextual"/>
        </w:rPr>
        <w:t xml:space="preserve"> </w:t>
      </w:r>
      <w:r w:rsidRPr="00200F88">
        <w:rPr>
          <w:rFonts w:ascii="Times New Roman" w:hAnsi="Times New Roman" w:cs="Times New Roman"/>
        </w:rPr>
        <w:drawing>
          <wp:inline distT="0" distB="0" distL="0" distR="0" wp14:anchorId="4006CF96" wp14:editId="7E40A201">
            <wp:extent cx="1504544" cy="950407"/>
            <wp:effectExtent l="0" t="0" r="0" b="0"/>
            <wp:docPr id="125639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99568" name=""/>
                    <pic:cNvPicPr/>
                  </pic:nvPicPr>
                  <pic:blipFill>
                    <a:blip r:embed="rId12"/>
                    <a:stretch>
                      <a:fillRect/>
                    </a:stretch>
                  </pic:blipFill>
                  <pic:spPr>
                    <a:xfrm>
                      <a:off x="0" y="0"/>
                      <a:ext cx="1537603" cy="971290"/>
                    </a:xfrm>
                    <a:prstGeom prst="rect">
                      <a:avLst/>
                    </a:prstGeom>
                  </pic:spPr>
                </pic:pic>
              </a:graphicData>
            </a:graphic>
          </wp:inline>
        </w:drawing>
      </w:r>
    </w:p>
    <w:p w14:paraId="1D62449F" w14:textId="77777777" w:rsidR="00922A6D" w:rsidRDefault="00922A6D" w:rsidP="00922A6D">
      <w:pPr>
        <w:rPr>
          <w:rFonts w:ascii="Times New Roman" w:hAnsi="Times New Roman" w:cs="Times New Roman"/>
        </w:rPr>
      </w:pPr>
    </w:p>
    <w:p w14:paraId="34E7370F" w14:textId="77777777" w:rsidR="00922A6D" w:rsidRDefault="00922A6D" w:rsidP="00922A6D">
      <w:pPr>
        <w:rPr>
          <w:rFonts w:ascii="Times New Roman" w:hAnsi="Times New Roman" w:cs="Times New Roman"/>
        </w:rPr>
      </w:pPr>
    </w:p>
    <w:p w14:paraId="454B446A" w14:textId="77777777" w:rsidR="00984081" w:rsidRDefault="00984081"/>
    <w:sectPr w:rsidR="00984081" w:rsidSect="00AC2F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A6D"/>
    <w:rsid w:val="00033BEE"/>
    <w:rsid w:val="00044F3F"/>
    <w:rsid w:val="00080A8C"/>
    <w:rsid w:val="0013628E"/>
    <w:rsid w:val="00150A98"/>
    <w:rsid w:val="00167921"/>
    <w:rsid w:val="001B28FF"/>
    <w:rsid w:val="001D3D42"/>
    <w:rsid w:val="00200F88"/>
    <w:rsid w:val="00210B2B"/>
    <w:rsid w:val="002A4D0B"/>
    <w:rsid w:val="002C1AA4"/>
    <w:rsid w:val="002C51CA"/>
    <w:rsid w:val="002C7AC6"/>
    <w:rsid w:val="002D19D5"/>
    <w:rsid w:val="002E79CD"/>
    <w:rsid w:val="002F3CA5"/>
    <w:rsid w:val="002F7981"/>
    <w:rsid w:val="003371C5"/>
    <w:rsid w:val="003834AF"/>
    <w:rsid w:val="00387315"/>
    <w:rsid w:val="003A29B0"/>
    <w:rsid w:val="003F438D"/>
    <w:rsid w:val="004022BB"/>
    <w:rsid w:val="004109AA"/>
    <w:rsid w:val="00431206"/>
    <w:rsid w:val="0044739E"/>
    <w:rsid w:val="00451B10"/>
    <w:rsid w:val="00457646"/>
    <w:rsid w:val="00465EF9"/>
    <w:rsid w:val="004A6592"/>
    <w:rsid w:val="004A7920"/>
    <w:rsid w:val="004D4EBC"/>
    <w:rsid w:val="005052BE"/>
    <w:rsid w:val="00511F49"/>
    <w:rsid w:val="005163A1"/>
    <w:rsid w:val="00562BF1"/>
    <w:rsid w:val="00562DDD"/>
    <w:rsid w:val="005B1AB2"/>
    <w:rsid w:val="00601694"/>
    <w:rsid w:val="00605B6D"/>
    <w:rsid w:val="00610028"/>
    <w:rsid w:val="006510D0"/>
    <w:rsid w:val="006B2067"/>
    <w:rsid w:val="006F5F0C"/>
    <w:rsid w:val="007205BC"/>
    <w:rsid w:val="00761F52"/>
    <w:rsid w:val="00773554"/>
    <w:rsid w:val="007B253E"/>
    <w:rsid w:val="00824EB7"/>
    <w:rsid w:val="0083517C"/>
    <w:rsid w:val="008358EC"/>
    <w:rsid w:val="008407CC"/>
    <w:rsid w:val="00842AE6"/>
    <w:rsid w:val="00844294"/>
    <w:rsid w:val="00857EC0"/>
    <w:rsid w:val="00882A5E"/>
    <w:rsid w:val="008D6A00"/>
    <w:rsid w:val="0091469C"/>
    <w:rsid w:val="00922A6D"/>
    <w:rsid w:val="00980148"/>
    <w:rsid w:val="00984081"/>
    <w:rsid w:val="00993938"/>
    <w:rsid w:val="009B6307"/>
    <w:rsid w:val="009D4C06"/>
    <w:rsid w:val="009F641C"/>
    <w:rsid w:val="00A344CC"/>
    <w:rsid w:val="00AC2F67"/>
    <w:rsid w:val="00B12403"/>
    <w:rsid w:val="00B40B30"/>
    <w:rsid w:val="00B505C4"/>
    <w:rsid w:val="00BB5BAF"/>
    <w:rsid w:val="00C20E10"/>
    <w:rsid w:val="00C45FD9"/>
    <w:rsid w:val="00C46499"/>
    <w:rsid w:val="00C55EB0"/>
    <w:rsid w:val="00C66604"/>
    <w:rsid w:val="00C979C2"/>
    <w:rsid w:val="00CD272F"/>
    <w:rsid w:val="00CD38AA"/>
    <w:rsid w:val="00CD3C99"/>
    <w:rsid w:val="00D74172"/>
    <w:rsid w:val="00D940EC"/>
    <w:rsid w:val="00DB2294"/>
    <w:rsid w:val="00DC46A5"/>
    <w:rsid w:val="00E731DB"/>
    <w:rsid w:val="00E87FF0"/>
    <w:rsid w:val="00F02CC9"/>
    <w:rsid w:val="00F03C60"/>
    <w:rsid w:val="00F2016A"/>
    <w:rsid w:val="00F42DA7"/>
    <w:rsid w:val="00F6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DE1740"/>
  <w15:chartTrackingRefBased/>
  <w15:docId w15:val="{65FED9CC-676F-1142-B46B-57D24FB4E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22A6D"/>
    <w:rPr>
      <w:noProof/>
      <w:kern w:val="0"/>
      <w14:ligatures w14:val="none"/>
    </w:rPr>
  </w:style>
  <w:style w:type="paragraph" w:styleId="Heading1">
    <w:name w:val="heading 1"/>
    <w:basedOn w:val="Normal"/>
    <w:next w:val="Normal"/>
    <w:link w:val="Heading1Char"/>
    <w:uiPriority w:val="9"/>
    <w:qFormat/>
    <w:rsid w:val="00922A6D"/>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22A6D"/>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22A6D"/>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22A6D"/>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22A6D"/>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22A6D"/>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22A6D"/>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22A6D"/>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22A6D"/>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A6D"/>
    <w:rPr>
      <w:rFonts w:asciiTheme="majorHAnsi" w:eastAsiaTheme="majorEastAsia" w:hAnsiTheme="majorHAnsi" w:cstheme="majorBidi"/>
      <w:noProof/>
      <w:color w:val="0F4761" w:themeColor="accent1" w:themeShade="BF"/>
      <w:sz w:val="40"/>
      <w:szCs w:val="40"/>
    </w:rPr>
  </w:style>
  <w:style w:type="character" w:customStyle="1" w:styleId="Heading2Char">
    <w:name w:val="Heading 2 Char"/>
    <w:basedOn w:val="DefaultParagraphFont"/>
    <w:link w:val="Heading2"/>
    <w:uiPriority w:val="9"/>
    <w:semiHidden/>
    <w:rsid w:val="00922A6D"/>
    <w:rPr>
      <w:rFonts w:asciiTheme="majorHAnsi" w:eastAsiaTheme="majorEastAsia" w:hAnsiTheme="majorHAnsi" w:cstheme="majorBidi"/>
      <w:noProof/>
      <w:color w:val="0F4761" w:themeColor="accent1" w:themeShade="BF"/>
      <w:sz w:val="32"/>
      <w:szCs w:val="32"/>
    </w:rPr>
  </w:style>
  <w:style w:type="character" w:customStyle="1" w:styleId="Heading3Char">
    <w:name w:val="Heading 3 Char"/>
    <w:basedOn w:val="DefaultParagraphFont"/>
    <w:link w:val="Heading3"/>
    <w:uiPriority w:val="9"/>
    <w:semiHidden/>
    <w:rsid w:val="00922A6D"/>
    <w:rPr>
      <w:rFonts w:eastAsiaTheme="majorEastAsia"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922A6D"/>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922A6D"/>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922A6D"/>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922A6D"/>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922A6D"/>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922A6D"/>
    <w:rPr>
      <w:rFonts w:eastAsiaTheme="majorEastAsia" w:cstheme="majorBidi"/>
      <w:noProof/>
      <w:color w:val="272727" w:themeColor="text1" w:themeTint="D8"/>
    </w:rPr>
  </w:style>
  <w:style w:type="paragraph" w:styleId="Title">
    <w:name w:val="Title"/>
    <w:basedOn w:val="Normal"/>
    <w:next w:val="Normal"/>
    <w:link w:val="TitleChar"/>
    <w:uiPriority w:val="10"/>
    <w:qFormat/>
    <w:rsid w:val="00922A6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22A6D"/>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922A6D"/>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22A6D"/>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922A6D"/>
    <w:pPr>
      <w:spacing w:before="160" w:after="160"/>
      <w:jc w:val="center"/>
    </w:pPr>
    <w:rPr>
      <w:rFonts w:eastAsiaTheme="minorEastAsia"/>
      <w:i/>
      <w:iCs/>
      <w:color w:val="404040" w:themeColor="text1" w:themeTint="BF"/>
      <w:kern w:val="2"/>
      <w14:ligatures w14:val="standardContextual"/>
    </w:rPr>
  </w:style>
  <w:style w:type="character" w:customStyle="1" w:styleId="QuoteChar">
    <w:name w:val="Quote Char"/>
    <w:basedOn w:val="DefaultParagraphFont"/>
    <w:link w:val="Quote"/>
    <w:uiPriority w:val="29"/>
    <w:rsid w:val="00922A6D"/>
    <w:rPr>
      <w:rFonts w:eastAsiaTheme="minorEastAsia"/>
      <w:i/>
      <w:iCs/>
      <w:noProof/>
      <w:color w:val="404040" w:themeColor="text1" w:themeTint="BF"/>
    </w:rPr>
  </w:style>
  <w:style w:type="paragraph" w:styleId="ListParagraph">
    <w:name w:val="List Paragraph"/>
    <w:basedOn w:val="Normal"/>
    <w:uiPriority w:val="34"/>
    <w:qFormat/>
    <w:rsid w:val="00922A6D"/>
    <w:pPr>
      <w:ind w:left="720"/>
      <w:contextualSpacing/>
    </w:pPr>
    <w:rPr>
      <w:rFonts w:eastAsiaTheme="minorEastAsia"/>
      <w:kern w:val="2"/>
      <w14:ligatures w14:val="standardContextual"/>
    </w:rPr>
  </w:style>
  <w:style w:type="character" w:styleId="IntenseEmphasis">
    <w:name w:val="Intense Emphasis"/>
    <w:basedOn w:val="DefaultParagraphFont"/>
    <w:uiPriority w:val="21"/>
    <w:qFormat/>
    <w:rsid w:val="00922A6D"/>
    <w:rPr>
      <w:i/>
      <w:iCs/>
      <w:color w:val="0F4761" w:themeColor="accent1" w:themeShade="BF"/>
    </w:rPr>
  </w:style>
  <w:style w:type="paragraph" w:styleId="IntenseQuote">
    <w:name w:val="Intense Quote"/>
    <w:basedOn w:val="Normal"/>
    <w:next w:val="Normal"/>
    <w:link w:val="IntenseQuoteChar"/>
    <w:uiPriority w:val="30"/>
    <w:qFormat/>
    <w:rsid w:val="00922A6D"/>
    <w:pPr>
      <w:pBdr>
        <w:top w:val="single" w:sz="4" w:space="10" w:color="0F4761" w:themeColor="accent1" w:themeShade="BF"/>
        <w:bottom w:val="single" w:sz="4" w:space="10" w:color="0F4761" w:themeColor="accent1" w:themeShade="BF"/>
      </w:pBdr>
      <w:spacing w:before="360" w:after="360"/>
      <w:ind w:left="864" w:right="864"/>
      <w:jc w:val="center"/>
    </w:pPr>
    <w:rPr>
      <w:rFonts w:eastAsiaTheme="minorEastAsia"/>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22A6D"/>
    <w:rPr>
      <w:rFonts w:eastAsiaTheme="minorEastAsia"/>
      <w:i/>
      <w:iCs/>
      <w:noProof/>
      <w:color w:val="0F4761" w:themeColor="accent1" w:themeShade="BF"/>
    </w:rPr>
  </w:style>
  <w:style w:type="character" w:styleId="IntenseReference">
    <w:name w:val="Intense Reference"/>
    <w:basedOn w:val="DefaultParagraphFont"/>
    <w:uiPriority w:val="32"/>
    <w:qFormat/>
    <w:rsid w:val="00922A6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emf"/><Relationship Id="rId5" Type="http://schemas.openxmlformats.org/officeDocument/2006/relationships/image" Target="media/image2.png"/><Relationship Id="rId10" Type="http://schemas.openxmlformats.org/officeDocument/2006/relationships/image" Target="media/image6.emf"/><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G Bilham</dc:creator>
  <cp:keywords/>
  <dc:description/>
  <cp:lastModifiedBy>Roger G Bilham</cp:lastModifiedBy>
  <cp:revision>3</cp:revision>
  <dcterms:created xsi:type="dcterms:W3CDTF">2025-01-25T01:32:00Z</dcterms:created>
  <dcterms:modified xsi:type="dcterms:W3CDTF">2025-01-26T02:44:00Z</dcterms:modified>
</cp:coreProperties>
</file>